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WC-Trennwände 2. BA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WC-Trennwände 2. BA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